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 xml:space="preserve"> 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bookmarkStart w:id="0" w:name="_GoBack"/>
      <w:bookmarkEnd w:id="0"/>
    </w:p>
    <w:p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</w:rPr>
        <w:t>江苏省推优博士学位论文封面</w:t>
      </w:r>
    </w:p>
    <w:p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（201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/201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>
      <w:pPr>
        <w:spacing w:line="5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>
      <w:pPr>
        <w:spacing w:line="500" w:lineRule="exact"/>
        <w:ind w:firstLine="2116" w:firstLineChars="882"/>
        <w:jc w:val="center"/>
        <w:rPr>
          <w:rFonts w:ascii="Times New Roman" w:hAnsi="Times New Roman" w:eastAsia="隶书" w:cs="Times New Roman"/>
          <w:sz w:val="24"/>
          <w:szCs w:val="24"/>
        </w:rPr>
      </w:pP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</w:t>
      </w: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</w:t>
      </w:r>
    </w:p>
    <w:p>
      <w:pPr>
        <w:spacing w:line="500" w:lineRule="exact"/>
        <w:ind w:firstLine="2114" w:firstLineChars="881"/>
        <w:rPr>
          <w:rFonts w:ascii="Times New Roman" w:hAnsi="Times New Roman" w:eastAsia="隶书" w:cs="Times New Roman"/>
          <w:sz w:val="24"/>
          <w:szCs w:val="24"/>
        </w:rPr>
      </w:pP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</w:t>
      </w:r>
    </w:p>
    <w:p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        </w:t>
      </w:r>
    </w:p>
    <w:p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</w:p>
    <w:p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</w:rPr>
        <w:t>江苏省教育评估院 制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48"/>
          <w:szCs w:val="48"/>
        </w:rPr>
      </w:pPr>
    </w:p>
    <w:p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</w:rPr>
        <w:t>江苏省推优硕士学位论文封面</w:t>
      </w:r>
    </w:p>
    <w:p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（学术型）</w:t>
      </w:r>
    </w:p>
    <w:p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（201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/201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（自设二级学科/交叉学科名称：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）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（所属/所涉主要一级学科名称：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）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</w:t>
      </w:r>
    </w:p>
    <w:p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</w:rPr>
        <w:t>江苏省教育评估院 制</w:t>
      </w:r>
    </w:p>
    <w:p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48"/>
          <w:szCs w:val="48"/>
        </w:rPr>
      </w:pPr>
    </w:p>
    <w:p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</w:rPr>
        <w:t>江苏省推优硕士学位论文封面</w:t>
      </w:r>
    </w:p>
    <w:p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（专硕）</w:t>
      </w:r>
    </w:p>
    <w:p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（2018/2019 学年）</w:t>
      </w:r>
    </w:p>
    <w:p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>
      <w:pPr>
        <w:spacing w:line="500" w:lineRule="exact"/>
        <w:ind w:firstLine="1692" w:firstLineChars="705"/>
        <w:jc w:val="center"/>
        <w:rPr>
          <w:rFonts w:ascii="Times New Roman" w:hAnsi="Times New Roman" w:eastAsia="隶书" w:cs="Times New Roman"/>
          <w:sz w:val="24"/>
          <w:szCs w:val="24"/>
        </w:rPr>
      </w:pP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专业领域代码：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专业领域名称：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u w:val="single"/>
        </w:rPr>
        <w:t xml:space="preserve">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</w:t>
      </w:r>
    </w:p>
    <w:p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  <w:u w:val="single"/>
        </w:rPr>
        <w:t xml:space="preserve">                                         </w:t>
      </w:r>
    </w:p>
    <w:p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</w:rPr>
        <w:t>江苏省教育评估院 制</w:t>
      </w:r>
    </w:p>
    <w:p>
      <w:pPr>
        <w:ind w:right="1312" w:firstLine="1785"/>
        <w:jc w:val="center"/>
        <w:rPr>
          <w:rFonts w:cs="Times New Roman" w:asciiTheme="minorEastAsia" w:hAnsi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853521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D"/>
    <w:rsid w:val="000670BC"/>
    <w:rsid w:val="000C1919"/>
    <w:rsid w:val="00107C9E"/>
    <w:rsid w:val="00111CB4"/>
    <w:rsid w:val="00146627"/>
    <w:rsid w:val="00150A98"/>
    <w:rsid w:val="00167D9A"/>
    <w:rsid w:val="001B7B3A"/>
    <w:rsid w:val="001D0B9B"/>
    <w:rsid w:val="002110D0"/>
    <w:rsid w:val="00272931"/>
    <w:rsid w:val="002B1A67"/>
    <w:rsid w:val="002D32F1"/>
    <w:rsid w:val="002E48F3"/>
    <w:rsid w:val="002F519E"/>
    <w:rsid w:val="002F6616"/>
    <w:rsid w:val="003141CE"/>
    <w:rsid w:val="00360247"/>
    <w:rsid w:val="003840F5"/>
    <w:rsid w:val="00392725"/>
    <w:rsid w:val="003B658D"/>
    <w:rsid w:val="004035A8"/>
    <w:rsid w:val="00427A57"/>
    <w:rsid w:val="00475B76"/>
    <w:rsid w:val="00485371"/>
    <w:rsid w:val="004E4AEE"/>
    <w:rsid w:val="00536B41"/>
    <w:rsid w:val="00555239"/>
    <w:rsid w:val="00557A0F"/>
    <w:rsid w:val="005C4D30"/>
    <w:rsid w:val="00605EFF"/>
    <w:rsid w:val="0062347B"/>
    <w:rsid w:val="0065359A"/>
    <w:rsid w:val="006B4734"/>
    <w:rsid w:val="006C551D"/>
    <w:rsid w:val="00730D5F"/>
    <w:rsid w:val="00740F38"/>
    <w:rsid w:val="007A036C"/>
    <w:rsid w:val="007A0F70"/>
    <w:rsid w:val="007C243C"/>
    <w:rsid w:val="007C7D87"/>
    <w:rsid w:val="008307B5"/>
    <w:rsid w:val="008744FF"/>
    <w:rsid w:val="00890D5F"/>
    <w:rsid w:val="008D0069"/>
    <w:rsid w:val="008F489F"/>
    <w:rsid w:val="009031EE"/>
    <w:rsid w:val="009A0B06"/>
    <w:rsid w:val="00A61CC3"/>
    <w:rsid w:val="00AE57EC"/>
    <w:rsid w:val="00B25044"/>
    <w:rsid w:val="00BB109D"/>
    <w:rsid w:val="00BC04A4"/>
    <w:rsid w:val="00BF30AB"/>
    <w:rsid w:val="00C15D2E"/>
    <w:rsid w:val="00C42B3B"/>
    <w:rsid w:val="00C543A2"/>
    <w:rsid w:val="00C7594D"/>
    <w:rsid w:val="00CB6A13"/>
    <w:rsid w:val="00CE0A03"/>
    <w:rsid w:val="00D375C1"/>
    <w:rsid w:val="00D76083"/>
    <w:rsid w:val="00D86C99"/>
    <w:rsid w:val="00E51164"/>
    <w:rsid w:val="00E54BE2"/>
    <w:rsid w:val="00E97C4B"/>
    <w:rsid w:val="00EC3950"/>
    <w:rsid w:val="00EF204E"/>
    <w:rsid w:val="00F43448"/>
    <w:rsid w:val="00F970ED"/>
    <w:rsid w:val="00FE0314"/>
    <w:rsid w:val="00FE0F06"/>
    <w:rsid w:val="456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152</Words>
  <Characters>871</Characters>
  <Lines>7</Lines>
  <Paragraphs>2</Paragraphs>
  <TotalTime>0</TotalTime>
  <ScaleCrop>false</ScaleCrop>
  <LinksUpToDate>false</LinksUpToDate>
  <CharactersWithSpaces>1021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2019-05-26T08:30:00Z</dcterms:created>
  <dc:creator>Administrator</dc:creator>
  <cp:lastModifiedBy>望</cp:lastModifiedBy>
  <dcterms:modified xsi:type="dcterms:W3CDTF">2020-05-29T03:53:01Z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